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916C6" w14:textId="77777777" w:rsidR="00CC2DB8" w:rsidRDefault="00CC2DB8">
      <w:pPr>
        <w:spacing w:line="288" w:lineRule="auto"/>
        <w:rPr>
          <w:lang w:eastAsia="zh-CN"/>
        </w:rPr>
      </w:pPr>
    </w:p>
    <w:p w14:paraId="0FF916C7" w14:textId="77777777" w:rsidR="00CC2DB8" w:rsidRDefault="00CC2DB8">
      <w:pPr>
        <w:spacing w:line="288" w:lineRule="auto"/>
        <w:rPr>
          <w:lang w:eastAsia="zh-CN"/>
        </w:rPr>
      </w:pPr>
    </w:p>
    <w:p w14:paraId="6A2CF267" w14:textId="77777777" w:rsidR="007609EE" w:rsidRDefault="007609EE" w:rsidP="007609EE">
      <w:pPr>
        <w:spacing w:before="139" w:line="603" w:lineRule="exact"/>
        <w:ind w:left="13"/>
        <w:jc w:val="center"/>
        <w:rPr>
          <w:rFonts w:ascii="宋体" w:eastAsia="宋体" w:hAnsi="宋体" w:cs="宋体" w:hint="eastAsia"/>
          <w:b/>
          <w:bCs/>
          <w:spacing w:val="4"/>
          <w:position w:val="3"/>
          <w:sz w:val="43"/>
          <w:szCs w:val="43"/>
          <w:lang w:eastAsia="zh-CN"/>
        </w:rPr>
      </w:pPr>
    </w:p>
    <w:p w14:paraId="65037207" w14:textId="77777777" w:rsidR="007609EE" w:rsidRDefault="007609EE" w:rsidP="007609EE">
      <w:pPr>
        <w:spacing w:before="139" w:line="603" w:lineRule="exact"/>
        <w:ind w:left="13"/>
        <w:jc w:val="center"/>
        <w:rPr>
          <w:rFonts w:ascii="宋体" w:eastAsia="宋体" w:hAnsi="宋体" w:cs="宋体" w:hint="eastAsia"/>
          <w:b/>
          <w:bCs/>
          <w:spacing w:val="4"/>
          <w:position w:val="3"/>
          <w:sz w:val="43"/>
          <w:szCs w:val="43"/>
          <w:lang w:eastAsia="zh-CN"/>
        </w:rPr>
      </w:pPr>
    </w:p>
    <w:p w14:paraId="4426BA1E" w14:textId="77777777" w:rsidR="007609EE" w:rsidRDefault="007609EE" w:rsidP="007609EE">
      <w:pPr>
        <w:spacing w:before="139" w:line="603" w:lineRule="exact"/>
        <w:ind w:left="13"/>
        <w:jc w:val="center"/>
        <w:rPr>
          <w:rFonts w:ascii="宋体" w:eastAsia="宋体" w:hAnsi="宋体" w:cs="宋体" w:hint="eastAsia"/>
          <w:b/>
          <w:bCs/>
          <w:spacing w:val="4"/>
          <w:position w:val="3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4"/>
          <w:position w:val="3"/>
          <w:sz w:val="43"/>
          <w:szCs w:val="43"/>
          <w:lang w:eastAsia="zh-CN"/>
        </w:rPr>
        <w:t>广州康大职业技术学院学生免疫规划</w:t>
      </w:r>
    </w:p>
    <w:p w14:paraId="0FF916C8" w14:textId="595C4743" w:rsidR="00CC2DB8" w:rsidRDefault="007609EE" w:rsidP="007609EE">
      <w:pPr>
        <w:spacing w:before="139" w:line="603" w:lineRule="exact"/>
        <w:ind w:left="13"/>
        <w:jc w:val="center"/>
        <w:rPr>
          <w:rFonts w:ascii="宋体" w:eastAsia="宋体" w:hAnsi="宋体" w:cs="宋体" w:hint="eastAsia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4"/>
          <w:position w:val="3"/>
          <w:sz w:val="43"/>
          <w:szCs w:val="43"/>
          <w:lang w:eastAsia="zh-CN"/>
        </w:rPr>
        <w:t>管理办法</w:t>
      </w:r>
    </w:p>
    <w:p w14:paraId="0FF916C9" w14:textId="77777777" w:rsidR="00CC2DB8" w:rsidRDefault="00CC2DB8">
      <w:pPr>
        <w:spacing w:line="268" w:lineRule="auto"/>
        <w:rPr>
          <w:lang w:eastAsia="zh-CN"/>
        </w:rPr>
      </w:pPr>
    </w:p>
    <w:p w14:paraId="0FF916CA" w14:textId="77777777" w:rsidR="00CC2DB8" w:rsidRDefault="00CC2DB8">
      <w:pPr>
        <w:spacing w:line="269" w:lineRule="auto"/>
        <w:rPr>
          <w:lang w:eastAsia="zh-CN"/>
        </w:rPr>
      </w:pPr>
    </w:p>
    <w:p w14:paraId="0FF916CB" w14:textId="77777777" w:rsidR="00CC2DB8" w:rsidRDefault="007609EE">
      <w:pPr>
        <w:pStyle w:val="a3"/>
        <w:spacing w:before="100" w:line="317" w:lineRule="auto"/>
        <w:ind w:left="5" w:right="14" w:firstLine="645"/>
        <w:rPr>
          <w:rFonts w:hint="eastAsia"/>
          <w:lang w:eastAsia="zh-CN"/>
        </w:rPr>
      </w:pPr>
      <w:r>
        <w:rPr>
          <w:spacing w:val="17"/>
          <w:lang w:eastAsia="zh-CN"/>
        </w:rPr>
        <w:t>为进一步做好学校传染病免疫工作，规范我校学生</w:t>
      </w:r>
      <w:r>
        <w:rPr>
          <w:spacing w:val="16"/>
          <w:lang w:eastAsia="zh-CN"/>
        </w:rPr>
        <w:t>免疫接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种，减少传染病的发生，特制定本办法。</w:t>
      </w:r>
    </w:p>
    <w:p w14:paraId="0FF916CC" w14:textId="77777777" w:rsidR="00CC2DB8" w:rsidRDefault="007609EE">
      <w:pPr>
        <w:pStyle w:val="a3"/>
        <w:spacing w:before="52" w:line="278" w:lineRule="auto"/>
        <w:ind w:right="44" w:firstLine="660"/>
        <w:rPr>
          <w:rFonts w:hint="eastAsia"/>
          <w:lang w:eastAsia="zh-CN"/>
        </w:rPr>
      </w:pPr>
      <w:r>
        <w:rPr>
          <w:spacing w:val="3"/>
          <w:lang w:eastAsia="zh-CN"/>
        </w:rPr>
        <w:t>一、针对季节传染病流行情况，做好学生疫</w:t>
      </w:r>
      <w:r>
        <w:rPr>
          <w:spacing w:val="2"/>
          <w:lang w:eastAsia="zh-CN"/>
        </w:rPr>
        <w:t>苗的宣传、紧急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接种和接种工作。</w:t>
      </w:r>
    </w:p>
    <w:p w14:paraId="0FF916CD" w14:textId="77777777" w:rsidR="00CC2DB8" w:rsidRDefault="007609EE">
      <w:pPr>
        <w:pStyle w:val="a3"/>
        <w:spacing w:before="189" w:line="296" w:lineRule="auto"/>
        <w:ind w:left="9" w:right="9" w:firstLine="648"/>
        <w:rPr>
          <w:rFonts w:hint="eastAsia"/>
          <w:lang w:eastAsia="zh-CN"/>
        </w:rPr>
      </w:pPr>
      <w:r>
        <w:rPr>
          <w:spacing w:val="4"/>
          <w:lang w:eastAsia="zh-CN"/>
        </w:rPr>
        <w:t xml:space="preserve">二、询问受种者近期健康状况，以及既往疾病史、过敏反应 </w:t>
      </w:r>
      <w:r>
        <w:rPr>
          <w:spacing w:val="5"/>
          <w:lang w:eastAsia="zh-CN"/>
        </w:rPr>
        <w:t>史、接种反应史、禁忌证等。做好知情同意书的发</w:t>
      </w:r>
      <w:r>
        <w:rPr>
          <w:spacing w:val="4"/>
          <w:lang w:eastAsia="zh-CN"/>
        </w:rPr>
        <w:t>放、填写和收</w:t>
      </w:r>
      <w:r>
        <w:rPr>
          <w:lang w:eastAsia="zh-CN"/>
        </w:rPr>
        <w:t xml:space="preserve"> </w:t>
      </w:r>
      <w:r>
        <w:rPr>
          <w:spacing w:val="-11"/>
          <w:lang w:eastAsia="zh-CN"/>
        </w:rPr>
        <w:t>缴工作。</w:t>
      </w:r>
    </w:p>
    <w:p w14:paraId="0FF916CE" w14:textId="77777777" w:rsidR="00CC2DB8" w:rsidRDefault="007609EE">
      <w:pPr>
        <w:pStyle w:val="a3"/>
        <w:spacing w:before="186" w:line="278" w:lineRule="auto"/>
        <w:ind w:left="7" w:right="9" w:firstLine="656"/>
        <w:rPr>
          <w:rFonts w:hint="eastAsia"/>
          <w:lang w:eastAsia="zh-CN"/>
        </w:rPr>
      </w:pPr>
      <w:r>
        <w:rPr>
          <w:spacing w:val="4"/>
          <w:lang w:eastAsia="zh-CN"/>
        </w:rPr>
        <w:t>三、做好接种、筛查的组织工作，大型组织计免活动时</w:t>
      </w:r>
      <w:r>
        <w:rPr>
          <w:spacing w:val="3"/>
          <w:lang w:eastAsia="zh-CN"/>
        </w:rPr>
        <w:t>相应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班级辅导员必须亲临现场，保证接种秩序。</w:t>
      </w:r>
    </w:p>
    <w:p w14:paraId="0FF916CF" w14:textId="77777777" w:rsidR="00CC2DB8" w:rsidRDefault="007609EE">
      <w:pPr>
        <w:pStyle w:val="a3"/>
        <w:spacing w:before="189" w:line="279" w:lineRule="auto"/>
        <w:ind w:left="27" w:right="9" w:firstLine="650"/>
        <w:rPr>
          <w:rFonts w:hint="eastAsia"/>
          <w:lang w:eastAsia="zh-CN"/>
        </w:rPr>
      </w:pPr>
      <w:r>
        <w:rPr>
          <w:spacing w:val="3"/>
          <w:lang w:eastAsia="zh-CN"/>
        </w:rPr>
        <w:t>四、做好宣传教育工作，教育学生将医疗垃圾投放到指定地</w:t>
      </w:r>
      <w:r>
        <w:rPr>
          <w:spacing w:val="11"/>
          <w:lang w:eastAsia="zh-CN"/>
        </w:rPr>
        <w:t xml:space="preserve"> </w:t>
      </w:r>
      <w:r>
        <w:rPr>
          <w:spacing w:val="-23"/>
          <w:lang w:eastAsia="zh-CN"/>
        </w:rPr>
        <w:t>点。</w:t>
      </w:r>
    </w:p>
    <w:p w14:paraId="0FF916D0" w14:textId="77777777" w:rsidR="00CC2DB8" w:rsidRDefault="007609EE">
      <w:pPr>
        <w:pStyle w:val="a3"/>
        <w:spacing w:before="181" w:line="278" w:lineRule="auto"/>
        <w:ind w:left="13" w:right="7" w:firstLine="638"/>
        <w:rPr>
          <w:rFonts w:hint="eastAsia"/>
          <w:lang w:eastAsia="zh-CN"/>
        </w:rPr>
      </w:pPr>
      <w:r>
        <w:rPr>
          <w:spacing w:val="5"/>
          <w:lang w:eastAsia="zh-CN"/>
        </w:rPr>
        <w:t>五、接种后受种者应留在现场观察 30</w:t>
      </w:r>
      <w:r>
        <w:rPr>
          <w:spacing w:val="-18"/>
          <w:lang w:eastAsia="zh-CN"/>
        </w:rPr>
        <w:t xml:space="preserve"> </w:t>
      </w:r>
      <w:r>
        <w:rPr>
          <w:spacing w:val="5"/>
          <w:lang w:eastAsia="zh-CN"/>
        </w:rPr>
        <w:t>分钟，一旦出现速发</w:t>
      </w:r>
      <w:r>
        <w:rPr>
          <w:lang w:eastAsia="zh-CN"/>
        </w:rPr>
        <w:t xml:space="preserve"> </w:t>
      </w:r>
      <w:r>
        <w:rPr>
          <w:spacing w:val="3"/>
          <w:lang w:eastAsia="zh-CN"/>
        </w:rPr>
        <w:t>型过敏反应时及时处理并报告。</w:t>
      </w:r>
    </w:p>
    <w:p w14:paraId="3BCA324D" w14:textId="11845A81" w:rsidR="007609EE" w:rsidRPr="007609EE" w:rsidRDefault="007609EE" w:rsidP="007609EE">
      <w:pPr>
        <w:pStyle w:val="a3"/>
        <w:spacing w:before="186" w:line="312" w:lineRule="auto"/>
        <w:ind w:right="9" w:firstLine="654"/>
        <w:rPr>
          <w:rFonts w:hint="eastAsia"/>
          <w:lang w:eastAsia="zh-CN"/>
        </w:rPr>
      </w:pPr>
      <w:r>
        <w:rPr>
          <w:spacing w:val="4"/>
          <w:lang w:eastAsia="zh-CN"/>
        </w:rPr>
        <w:t>六、严格按照免疫预防操作规程进行接种，预防接种反应和</w:t>
      </w:r>
      <w:r>
        <w:rPr>
          <w:spacing w:val="8"/>
          <w:lang w:eastAsia="zh-CN"/>
        </w:rPr>
        <w:t xml:space="preserve"> </w:t>
      </w:r>
      <w:r>
        <w:rPr>
          <w:spacing w:val="5"/>
          <w:lang w:eastAsia="zh-CN"/>
        </w:rPr>
        <w:t>事故的发生。一旦发现接种异常反应和事故或疑似接种异常反应</w:t>
      </w:r>
      <w:r>
        <w:rPr>
          <w:spacing w:val="6"/>
          <w:lang w:eastAsia="zh-CN"/>
        </w:rPr>
        <w:t xml:space="preserve"> </w:t>
      </w:r>
      <w:r>
        <w:rPr>
          <w:spacing w:val="3"/>
          <w:lang w:eastAsia="zh-CN"/>
        </w:rPr>
        <w:t>和事故时，应及时进行医疗救治。必须在</w:t>
      </w:r>
      <w:r>
        <w:rPr>
          <w:spacing w:val="-33"/>
          <w:lang w:eastAsia="zh-CN"/>
        </w:rPr>
        <w:t xml:space="preserve"> </w:t>
      </w:r>
      <w:r>
        <w:rPr>
          <w:spacing w:val="3"/>
          <w:lang w:eastAsia="zh-CN"/>
        </w:rPr>
        <w:t>6</w:t>
      </w:r>
      <w:r>
        <w:rPr>
          <w:spacing w:val="-60"/>
          <w:lang w:eastAsia="zh-CN"/>
        </w:rPr>
        <w:t xml:space="preserve"> </w:t>
      </w:r>
      <w:r>
        <w:rPr>
          <w:spacing w:val="3"/>
          <w:lang w:eastAsia="zh-CN"/>
        </w:rPr>
        <w:t>小时内，向卫生行政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部门、疾控中心报告，积极配合卫生行政部门组织人员进行现场</w:t>
      </w:r>
      <w:r>
        <w:rPr>
          <w:spacing w:val="4"/>
          <w:lang w:eastAsia="zh-CN"/>
        </w:rPr>
        <w:t xml:space="preserve"> 调查处理。</w:t>
      </w:r>
    </w:p>
    <w:p w14:paraId="196ACA78" w14:textId="77777777" w:rsidR="007609EE" w:rsidRPr="007609EE" w:rsidRDefault="007609EE" w:rsidP="007609EE">
      <w:pPr>
        <w:jc w:val="right"/>
        <w:rPr>
          <w:lang w:eastAsia="zh-CN"/>
        </w:rPr>
      </w:pPr>
    </w:p>
    <w:sectPr w:rsidR="007609EE" w:rsidRPr="007609EE">
      <w:headerReference w:type="default" r:id="rId6"/>
      <w:pgSz w:w="11907" w:h="16839"/>
      <w:pgMar w:top="1" w:right="1469" w:bottom="1147" w:left="1785" w:header="0" w:footer="8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91814" w14:textId="77777777" w:rsidR="007609EE" w:rsidRDefault="007609EE">
      <w:pPr>
        <w:spacing w:after="0"/>
      </w:pPr>
      <w:r>
        <w:separator/>
      </w:r>
    </w:p>
  </w:endnote>
  <w:endnote w:type="continuationSeparator" w:id="0">
    <w:p w14:paraId="0FF91816" w14:textId="77777777" w:rsidR="007609EE" w:rsidRDefault="007609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91810" w14:textId="77777777" w:rsidR="007609EE" w:rsidRDefault="007609EE">
      <w:pPr>
        <w:spacing w:after="0"/>
      </w:pPr>
      <w:r>
        <w:separator/>
      </w:r>
    </w:p>
  </w:footnote>
  <w:footnote w:type="continuationSeparator" w:id="0">
    <w:p w14:paraId="0FF91812" w14:textId="77777777" w:rsidR="007609EE" w:rsidRDefault="007609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9180E" w14:textId="77777777" w:rsidR="00CC2DB8" w:rsidRDefault="00CC2DB8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2DB8"/>
    <w:rsid w:val="00503C82"/>
    <w:rsid w:val="005F1B31"/>
    <w:rsid w:val="006357E8"/>
    <w:rsid w:val="007609EE"/>
    <w:rsid w:val="00A66F86"/>
    <w:rsid w:val="00CC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91600"/>
  <w15:docId w15:val="{BB52DEDC-BBC8-4968-862D-65D12B8D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header"/>
    <w:basedOn w:val="a"/>
    <w:link w:val="a5"/>
    <w:uiPriority w:val="99"/>
    <w:unhideWhenUsed/>
    <w:rsid w:val="007609EE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609EE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609E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609EE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xl wang</cp:lastModifiedBy>
  <cp:revision>4</cp:revision>
  <dcterms:created xsi:type="dcterms:W3CDTF">2025-01-02T09:57:00Z</dcterms:created>
  <dcterms:modified xsi:type="dcterms:W3CDTF">2025-05-07T04:12:00Z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2025-05-07T08:53:14Z</vt:filetime>
  </property>
</Properties>
</file>