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FA71" w14:textId="77777777" w:rsidR="002A0258" w:rsidRDefault="002A0258">
      <w:pPr>
        <w:spacing w:line="288" w:lineRule="auto"/>
        <w:rPr>
          <w:lang w:eastAsia="zh-CN"/>
        </w:rPr>
      </w:pPr>
    </w:p>
    <w:p w14:paraId="5B65FA72" w14:textId="77777777" w:rsidR="002A0258" w:rsidRDefault="002A0258">
      <w:pPr>
        <w:spacing w:line="288" w:lineRule="auto"/>
        <w:rPr>
          <w:lang w:eastAsia="zh-CN"/>
        </w:rPr>
      </w:pPr>
    </w:p>
    <w:p w14:paraId="5B65FA73" w14:textId="77777777" w:rsidR="002A0258" w:rsidRDefault="00530C10">
      <w:pPr>
        <w:spacing w:before="139" w:line="603" w:lineRule="exact"/>
        <w:ind w:left="462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广州康大职业技术学院学生健康管理办法</w:t>
      </w:r>
    </w:p>
    <w:p w14:paraId="5B65FA74" w14:textId="77777777" w:rsidR="002A0258" w:rsidRDefault="002A0258">
      <w:pPr>
        <w:spacing w:line="267" w:lineRule="auto"/>
        <w:rPr>
          <w:lang w:eastAsia="zh-CN"/>
        </w:rPr>
      </w:pPr>
    </w:p>
    <w:p w14:paraId="5B65FA75" w14:textId="77777777" w:rsidR="002A0258" w:rsidRDefault="002A0258">
      <w:pPr>
        <w:spacing w:line="268" w:lineRule="auto"/>
        <w:rPr>
          <w:lang w:eastAsia="zh-CN"/>
        </w:rPr>
      </w:pPr>
    </w:p>
    <w:p w14:paraId="5B65FA76" w14:textId="77777777" w:rsidR="002A0258" w:rsidRDefault="00530C10">
      <w:pPr>
        <w:pStyle w:val="a3"/>
        <w:spacing w:before="100" w:line="318" w:lineRule="auto"/>
        <w:ind w:left="27" w:right="96" w:firstLine="630"/>
        <w:rPr>
          <w:rFonts w:hint="eastAsia"/>
          <w:lang w:eastAsia="zh-CN"/>
        </w:rPr>
      </w:pPr>
      <w:r>
        <w:rPr>
          <w:spacing w:val="4"/>
          <w:lang w:eastAsia="zh-CN"/>
        </w:rPr>
        <w:t>为进一步做好学校传染病防治工作，加强引导及规范学校学</w:t>
      </w:r>
      <w:r>
        <w:rPr>
          <w:spacing w:val="13"/>
          <w:lang w:eastAsia="zh-CN"/>
        </w:rPr>
        <w:t xml:space="preserve"> </w:t>
      </w:r>
      <w:r>
        <w:rPr>
          <w:spacing w:val="6"/>
          <w:lang w:eastAsia="zh-CN"/>
        </w:rPr>
        <w:t>生身体健康管理，特制定本办法</w:t>
      </w:r>
      <w:r>
        <w:rPr>
          <w:spacing w:val="-60"/>
          <w:lang w:eastAsia="zh-CN"/>
        </w:rPr>
        <w:t xml:space="preserve"> </w:t>
      </w:r>
      <w:r>
        <w:rPr>
          <w:spacing w:val="6"/>
          <w:lang w:eastAsia="zh-CN"/>
        </w:rPr>
        <w:t>。</w:t>
      </w:r>
    </w:p>
    <w:p w14:paraId="5B65FA77" w14:textId="77777777" w:rsidR="002A0258" w:rsidRDefault="00530C10">
      <w:pPr>
        <w:pStyle w:val="a3"/>
        <w:spacing w:before="51" w:line="278" w:lineRule="auto"/>
        <w:ind w:left="3" w:right="97" w:firstLine="664"/>
        <w:rPr>
          <w:rFonts w:hint="eastAsia"/>
          <w:lang w:eastAsia="zh-CN"/>
        </w:rPr>
      </w:pPr>
      <w:r>
        <w:rPr>
          <w:spacing w:val="4"/>
          <w:lang w:eastAsia="zh-CN"/>
        </w:rPr>
        <w:t>一、建立学生健康档案，按要求对学生进行身体检查，并把</w:t>
      </w:r>
      <w:r>
        <w:rPr>
          <w:spacing w:val="2"/>
          <w:lang w:eastAsia="zh-CN"/>
        </w:rPr>
        <w:t xml:space="preserve"> </w:t>
      </w:r>
      <w:r>
        <w:rPr>
          <w:spacing w:val="6"/>
          <w:lang w:eastAsia="zh-CN"/>
        </w:rPr>
        <w:t>检查情况及时用书面形式告知学生。</w:t>
      </w:r>
    </w:p>
    <w:p w14:paraId="5B65FA78" w14:textId="77777777" w:rsidR="002A0258" w:rsidRDefault="00530C10">
      <w:pPr>
        <w:pStyle w:val="a3"/>
        <w:spacing w:before="187" w:line="297" w:lineRule="auto"/>
        <w:ind w:left="11" w:right="97" w:firstLine="755"/>
        <w:rPr>
          <w:rFonts w:hint="eastAsia"/>
          <w:lang w:eastAsia="zh-CN"/>
        </w:rPr>
      </w:pPr>
      <w:r>
        <w:rPr>
          <w:spacing w:val="12"/>
          <w:lang w:eastAsia="zh-CN"/>
        </w:rPr>
        <w:t>二、学校学生处应定期组织各班学生开展卫生知识宣传教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育工作，特别是根据季节等情况有针对性地进行常见病和传染病</w:t>
      </w:r>
      <w:r>
        <w:rPr>
          <w:spacing w:val="3"/>
          <w:lang w:eastAsia="zh-CN"/>
        </w:rPr>
        <w:t xml:space="preserve"> </w:t>
      </w:r>
      <w:r>
        <w:rPr>
          <w:spacing w:val="-1"/>
          <w:lang w:eastAsia="zh-CN"/>
        </w:rPr>
        <w:t>预防知识教育。</w:t>
      </w:r>
    </w:p>
    <w:p w14:paraId="5B65FA79" w14:textId="77777777" w:rsidR="002A0258" w:rsidRDefault="00530C10">
      <w:pPr>
        <w:pStyle w:val="a3"/>
        <w:spacing w:before="185" w:line="277" w:lineRule="auto"/>
        <w:ind w:left="13" w:firstLine="744"/>
        <w:rPr>
          <w:rFonts w:hint="eastAsia"/>
          <w:lang w:eastAsia="zh-CN"/>
        </w:rPr>
      </w:pPr>
      <w:r>
        <w:rPr>
          <w:spacing w:val="4"/>
          <w:lang w:eastAsia="zh-CN"/>
        </w:rPr>
        <w:t>三、广泛开展形式灵活的健康教育，加强常见病、传染病、</w:t>
      </w:r>
      <w:r>
        <w:rPr>
          <w:spacing w:val="9"/>
          <w:lang w:eastAsia="zh-CN"/>
        </w:rPr>
        <w:t xml:space="preserve"> </w:t>
      </w:r>
      <w:r>
        <w:rPr>
          <w:spacing w:val="4"/>
          <w:lang w:eastAsia="zh-CN"/>
        </w:rPr>
        <w:t>性病及艾滋病的预防与了解。</w:t>
      </w:r>
    </w:p>
    <w:p w14:paraId="5B65FA7A" w14:textId="77777777" w:rsidR="002A0258" w:rsidRDefault="00530C10">
      <w:pPr>
        <w:pStyle w:val="a3"/>
        <w:spacing w:before="189" w:line="296" w:lineRule="auto"/>
        <w:ind w:right="59" w:firstLine="685"/>
        <w:rPr>
          <w:rFonts w:hint="eastAsia"/>
          <w:lang w:eastAsia="zh-CN"/>
        </w:rPr>
      </w:pPr>
      <w:r>
        <w:rPr>
          <w:spacing w:val="5"/>
          <w:lang w:eastAsia="zh-CN"/>
        </w:rPr>
        <w:t>四、加强学生食品卫生的管理及引导，教育学生合</w:t>
      </w:r>
      <w:r>
        <w:rPr>
          <w:spacing w:val="4"/>
          <w:lang w:eastAsia="zh-CN"/>
        </w:rPr>
        <w:t>理营养，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平衡膳食。掌握预防营养性疾病的基本知识，了解平衡膳食对人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体健康的重要作用。</w:t>
      </w:r>
    </w:p>
    <w:p w14:paraId="5B65FA7B" w14:textId="77777777" w:rsidR="002A0258" w:rsidRDefault="00530C10">
      <w:pPr>
        <w:pStyle w:val="a3"/>
        <w:spacing w:before="191" w:line="278" w:lineRule="auto"/>
        <w:ind w:left="23" w:right="100" w:firstLine="736"/>
        <w:rPr>
          <w:rFonts w:hint="eastAsia"/>
          <w:lang w:eastAsia="zh-CN"/>
        </w:rPr>
      </w:pPr>
      <w:r>
        <w:rPr>
          <w:spacing w:val="13"/>
          <w:lang w:eastAsia="zh-CN"/>
        </w:rPr>
        <w:t>五、科学制定作息时间，充分利用大脑的活动</w:t>
      </w:r>
      <w:r>
        <w:rPr>
          <w:spacing w:val="12"/>
          <w:lang w:eastAsia="zh-CN"/>
        </w:rPr>
        <w:t>特点，注意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劳逸结合，合理安排学习方法，提高学习效率。</w:t>
      </w:r>
    </w:p>
    <w:p w14:paraId="5B65FA7C" w14:textId="77777777" w:rsidR="002A0258" w:rsidRDefault="00530C10">
      <w:pPr>
        <w:pStyle w:val="a3"/>
        <w:spacing w:before="183" w:line="297" w:lineRule="auto"/>
        <w:ind w:left="6" w:right="99" w:firstLine="653"/>
        <w:rPr>
          <w:rFonts w:hint="eastAsia"/>
          <w:lang w:eastAsia="zh-CN"/>
        </w:rPr>
      </w:pPr>
      <w:r>
        <w:rPr>
          <w:spacing w:val="4"/>
          <w:lang w:eastAsia="zh-CN"/>
        </w:rPr>
        <w:t>六、积极组织学生开展爱国卫生运动，要切实做好学校活动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场所环境卫生和个人卫生工作，定期组织卫生检查评比活动，使</w:t>
      </w:r>
      <w:r>
        <w:rPr>
          <w:spacing w:val="6"/>
          <w:lang w:eastAsia="zh-CN"/>
        </w:rPr>
        <w:t xml:space="preserve"> </w:t>
      </w:r>
      <w:r>
        <w:rPr>
          <w:spacing w:val="5"/>
          <w:lang w:eastAsia="zh-CN"/>
        </w:rPr>
        <w:t>学校环境整洁美观，学生人人讲卫生。</w:t>
      </w:r>
    </w:p>
    <w:p w14:paraId="5B65FA7D" w14:textId="77777777" w:rsidR="002A0258" w:rsidRDefault="00530C10">
      <w:pPr>
        <w:pStyle w:val="a3"/>
        <w:spacing w:before="186" w:line="278" w:lineRule="auto"/>
        <w:ind w:left="4" w:right="45" w:firstLine="650"/>
        <w:rPr>
          <w:rFonts w:hint="eastAsia"/>
          <w:lang w:eastAsia="zh-CN"/>
        </w:rPr>
      </w:pPr>
      <w:r>
        <w:rPr>
          <w:spacing w:val="6"/>
          <w:lang w:eastAsia="zh-CN"/>
        </w:rPr>
        <w:t>七、引导学生科学学习，任课老师应及时纠正学生坐、立、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读、写的姿势及合理用眼及保健。</w:t>
      </w:r>
    </w:p>
    <w:p w14:paraId="77C79238" w14:textId="2619C504" w:rsidR="00530C10" w:rsidRPr="00530C10" w:rsidRDefault="00530C10" w:rsidP="00530C10">
      <w:pPr>
        <w:pStyle w:val="a3"/>
        <w:spacing w:before="186" w:line="223" w:lineRule="auto"/>
        <w:ind w:left="654"/>
        <w:rPr>
          <w:rFonts w:hint="eastAsia"/>
          <w:lang w:eastAsia="zh-CN"/>
        </w:rPr>
      </w:pPr>
      <w:r>
        <w:rPr>
          <w:spacing w:val="4"/>
          <w:lang w:eastAsia="zh-CN"/>
        </w:rPr>
        <w:t>八、建立疾病预防应急机制。发现学生有病及时让学生到校</w:t>
      </w:r>
      <w:r>
        <w:rPr>
          <w:lang w:eastAsia="zh-CN"/>
        </w:rPr>
        <w:tab/>
      </w:r>
    </w:p>
    <w:p w14:paraId="114793F8" w14:textId="77777777" w:rsidR="002A0258" w:rsidRDefault="002A0258">
      <w:pPr>
        <w:spacing w:line="223" w:lineRule="auto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</w:p>
    <w:p w14:paraId="5B65FA7F" w14:textId="77777777" w:rsidR="00530C10" w:rsidRPr="00530C10" w:rsidRDefault="00530C10" w:rsidP="00530C10">
      <w:pPr>
        <w:rPr>
          <w:lang w:eastAsia="zh-CN"/>
        </w:rPr>
        <w:sectPr w:rsidR="00530C10" w:rsidRPr="00530C10">
          <w:pgSz w:w="11907" w:h="16839"/>
          <w:pgMar w:top="1431" w:right="1381" w:bottom="1148" w:left="1591" w:header="0" w:footer="871" w:gutter="0"/>
          <w:cols w:space="720"/>
        </w:sectPr>
      </w:pPr>
    </w:p>
    <w:p w14:paraId="5B65FA80" w14:textId="77777777" w:rsidR="002A0258" w:rsidRDefault="002A0258">
      <w:pPr>
        <w:spacing w:line="245" w:lineRule="auto"/>
        <w:rPr>
          <w:lang w:eastAsia="zh-CN"/>
        </w:rPr>
      </w:pPr>
    </w:p>
    <w:p w14:paraId="5B65FA81" w14:textId="77777777" w:rsidR="002A0258" w:rsidRDefault="002A0258">
      <w:pPr>
        <w:spacing w:line="246" w:lineRule="auto"/>
        <w:rPr>
          <w:lang w:eastAsia="zh-CN"/>
        </w:rPr>
      </w:pPr>
    </w:p>
    <w:p w14:paraId="5B65FA82" w14:textId="77777777" w:rsidR="002A0258" w:rsidRDefault="002A0258">
      <w:pPr>
        <w:spacing w:line="246" w:lineRule="auto"/>
        <w:rPr>
          <w:lang w:eastAsia="zh-CN"/>
        </w:rPr>
      </w:pPr>
    </w:p>
    <w:p w14:paraId="5B65FA83" w14:textId="77777777" w:rsidR="002A0258" w:rsidRDefault="00530C10">
      <w:pPr>
        <w:pStyle w:val="a3"/>
        <w:spacing w:before="101" w:line="323" w:lineRule="auto"/>
        <w:ind w:firstLine="41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医室（或就近医院）就医，若发现重大疾病或传染病</w:t>
      </w:r>
      <w:r>
        <w:rPr>
          <w:spacing w:val="3"/>
          <w:lang w:eastAsia="zh-CN"/>
        </w:rPr>
        <w:t>应在十分钟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内上报学校主要领导。校医室根据病人情况及时采取相应措施，</w:t>
      </w:r>
      <w:r>
        <w:rPr>
          <w:spacing w:val="18"/>
          <w:lang w:eastAsia="zh-CN"/>
        </w:rPr>
        <w:t xml:space="preserve"> </w:t>
      </w:r>
      <w:r>
        <w:rPr>
          <w:spacing w:val="3"/>
          <w:lang w:eastAsia="zh-CN"/>
        </w:rPr>
        <w:t>保证病人得到及时科学的治疗，</w:t>
      </w:r>
      <w:r>
        <w:rPr>
          <w:spacing w:val="-80"/>
          <w:lang w:eastAsia="zh-CN"/>
        </w:rPr>
        <w:t xml:space="preserve"> </w:t>
      </w:r>
      <w:r>
        <w:rPr>
          <w:spacing w:val="3"/>
          <w:lang w:eastAsia="zh-CN"/>
        </w:rPr>
        <w:t>防止疾病传播。</w:t>
      </w:r>
    </w:p>
    <w:p w14:paraId="5B65FA84" w14:textId="77777777" w:rsidR="002A0258" w:rsidRDefault="00530C10">
      <w:pPr>
        <w:pStyle w:val="a3"/>
        <w:spacing w:before="52" w:line="277" w:lineRule="auto"/>
        <w:ind w:left="2" w:right="38" w:firstLine="737"/>
        <w:rPr>
          <w:rFonts w:hint="eastAsia"/>
          <w:lang w:eastAsia="zh-CN"/>
        </w:rPr>
      </w:pPr>
      <w:r>
        <w:rPr>
          <w:spacing w:val="13"/>
          <w:lang w:eastAsia="zh-CN"/>
        </w:rPr>
        <w:t xml:space="preserve">九、每周对学校内食堂、商店等提供的食品、生活用品等 </w:t>
      </w:r>
      <w:r>
        <w:rPr>
          <w:spacing w:val="-1"/>
          <w:lang w:eastAsia="zh-CN"/>
        </w:rPr>
        <w:t>场所进行检查。</w:t>
      </w:r>
    </w:p>
    <w:p w14:paraId="5B65FA85" w14:textId="77777777" w:rsidR="002A0258" w:rsidRDefault="00530C10">
      <w:pPr>
        <w:pStyle w:val="a3"/>
        <w:spacing w:before="191" w:line="277" w:lineRule="auto"/>
        <w:ind w:left="17" w:right="35" w:firstLine="640"/>
        <w:rPr>
          <w:rFonts w:hint="eastAsia"/>
          <w:lang w:eastAsia="zh-CN"/>
        </w:rPr>
      </w:pPr>
      <w:r>
        <w:rPr>
          <w:spacing w:val="4"/>
          <w:lang w:eastAsia="zh-CN"/>
        </w:rPr>
        <w:t>十、对患病学生应劝告及时治疗，并在家休息，禁止患有发</w:t>
      </w:r>
      <w:r>
        <w:rPr>
          <w:spacing w:val="8"/>
          <w:lang w:eastAsia="zh-CN"/>
        </w:rPr>
        <w:t xml:space="preserve"> </w:t>
      </w:r>
      <w:r>
        <w:rPr>
          <w:spacing w:val="7"/>
          <w:lang w:eastAsia="zh-CN"/>
        </w:rPr>
        <w:t>热等传染病的学生带病来校学习。</w:t>
      </w:r>
    </w:p>
    <w:p w14:paraId="5B65FBA7" w14:textId="77777777" w:rsidR="002A0258" w:rsidRDefault="002A0258">
      <w:pPr>
        <w:rPr>
          <w:lang w:eastAsia="zh-CN"/>
        </w:rPr>
      </w:pPr>
    </w:p>
    <w:sectPr w:rsidR="002A0258">
      <w:headerReference w:type="default" r:id="rId6"/>
      <w:footerReference w:type="default" r:id="rId7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5FBD5" w14:textId="77777777" w:rsidR="00530C10" w:rsidRDefault="00530C10">
      <w:pPr>
        <w:spacing w:after="0"/>
      </w:pPr>
      <w:r>
        <w:separator/>
      </w:r>
    </w:p>
  </w:endnote>
  <w:endnote w:type="continuationSeparator" w:id="0">
    <w:p w14:paraId="5B65FBD7" w14:textId="77777777" w:rsidR="00530C10" w:rsidRDefault="00530C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FBD0" w14:textId="6718A509" w:rsidR="002A0258" w:rsidRPr="00530C10" w:rsidRDefault="002A0258" w:rsidP="00530C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FBD1" w14:textId="77777777" w:rsidR="00530C10" w:rsidRDefault="00530C10">
      <w:pPr>
        <w:spacing w:after="0"/>
      </w:pPr>
      <w:r>
        <w:separator/>
      </w:r>
    </w:p>
  </w:footnote>
  <w:footnote w:type="continuationSeparator" w:id="0">
    <w:p w14:paraId="5B65FBD3" w14:textId="77777777" w:rsidR="00530C10" w:rsidRDefault="00530C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FBCF" w14:textId="77777777" w:rsidR="002A0258" w:rsidRDefault="002A025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258"/>
    <w:rsid w:val="000D1759"/>
    <w:rsid w:val="002A0258"/>
    <w:rsid w:val="00432FB7"/>
    <w:rsid w:val="00530C10"/>
    <w:rsid w:val="00B863BA"/>
    <w:rsid w:val="00D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F9C1"/>
  <w15:docId w15:val="{9C868A22-07BF-492C-AF2F-7935107C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530C1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0C10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0C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0C1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4</cp:revision>
  <dcterms:created xsi:type="dcterms:W3CDTF">2025-01-02T09:57:00Z</dcterms:created>
  <dcterms:modified xsi:type="dcterms:W3CDTF">2025-05-07T04:09:00Z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