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1" w:lineRule="atLeast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</w:t>
      </w:r>
    </w:p>
    <w:p>
      <w:pPr>
        <w:widowControl/>
        <w:spacing w:line="281" w:lineRule="atLeast"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 xml:space="preserve"> 广州商学院校园文化艺术节活动项目申报书</w:t>
      </w:r>
    </w:p>
    <w:tbl>
      <w:tblPr>
        <w:tblStyle w:val="2"/>
        <w:tblW w:w="91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620"/>
        <w:gridCol w:w="1082"/>
        <w:gridCol w:w="1572"/>
        <w:gridCol w:w="1224"/>
        <w:gridCol w:w="18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申办单位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申办项目名称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项目活动方案简介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281" w:lineRule="atLeast"/>
              <w:ind w:firstLine="420" w:firstLineChars="200"/>
              <w:jc w:val="left"/>
              <w:rPr>
                <w:rFonts w:ascii="仿宋_GB2312" w:hAns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kern w:val="0"/>
                <w:szCs w:val="21"/>
              </w:rPr>
              <w:t>（</w:t>
            </w:r>
            <w:bookmarkStart w:id="0" w:name="_GoBack"/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Cs w:val="21"/>
              </w:rPr>
              <w:t>另附活动方案</w:t>
            </w:r>
            <w:bookmarkEnd w:id="0"/>
            <w:r>
              <w:rPr>
                <w:rFonts w:hint="eastAsia" w:ascii="仿宋_GB2312" w:hAnsi="仿宋_GB2312" w:eastAsia="仿宋_GB2312" w:cs="宋体"/>
                <w:b w:val="0"/>
                <w:bCs w:val="0"/>
                <w:kern w:val="0"/>
                <w:szCs w:val="21"/>
              </w:rPr>
              <w:t>，包括活动的总体思路、活动的主题与形式、活动的实施计划、活动的预期效果、活动负责团队与分工等。）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活动流程及时间安排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申请经费预算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配套经费情况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申办单位意见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81" w:lineRule="atLeas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                    </w:t>
            </w:r>
          </w:p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负责人签名：        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（公章）</w:t>
            </w:r>
          </w:p>
          <w:p>
            <w:pPr>
              <w:widowControl/>
              <w:spacing w:before="100" w:beforeAutospacing="1" w:after="100" w:afterAutospacing="1" w:line="281" w:lineRule="atLeast"/>
              <w:jc w:val="right"/>
              <w:rPr>
                <w:rFonts w:hint="default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组委会意见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81" w:lineRule="atLeast"/>
              <w:jc w:val="righ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281" w:lineRule="atLeast"/>
              <w:jc w:val="righ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批准经费：           （公章）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81" w:lineRule="atLeast"/>
              <w:jc w:val="right"/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 w:val="0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128A3FFD"/>
    <w:rsid w:val="006E4A62"/>
    <w:rsid w:val="09CB4CD3"/>
    <w:rsid w:val="128A3FFD"/>
    <w:rsid w:val="12FC5EFD"/>
    <w:rsid w:val="1E2C6990"/>
    <w:rsid w:val="2F10090E"/>
    <w:rsid w:val="7E8835EA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</TotalTime>
  <ScaleCrop>false</ScaleCrop>
  <LinksUpToDate>false</LinksUpToDate>
  <CharactersWithSpaces>253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2022-10-11T07:40:00Z</dcterms:created>
  <dc:creator>ОνΕг。┏</dc:creator>
  <cp:lastModifiedBy>ОνΕг。┏</cp:lastModifiedBy>
  <dcterms:modified xsi:type="dcterms:W3CDTF">2022-10-11T07:41:59Z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946F7BC572834206AFBA0A253F69B56A</vt:lpwstr>
  </property>
</Properties>
</file>