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20" w:rightChars="200"/>
        <w:jc w:val="left"/>
        <w:rPr>
          <w:rFonts w:ascii="宋体" w:hAnsi="宋体" w:eastAsia="宋体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附件3</w:t>
      </w:r>
    </w:p>
    <w:p>
      <w:pPr>
        <w:spacing w:line="360" w:lineRule="auto"/>
        <w:ind w:right="420" w:rightChars="200" w:firstLine="642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广州商学院第十六届校园文化艺术节之“</w:t>
      </w:r>
      <w:bookmarkStart w:id="0" w:name="_Hlk97637554"/>
      <w:r>
        <w:rPr>
          <w:rFonts w:hint="eastAsia" w:ascii="黑体" w:hAnsi="黑体" w:eastAsia="黑体" w:cs="黑体"/>
          <w:b/>
          <w:bCs/>
          <w:sz w:val="32"/>
          <w:szCs w:val="32"/>
        </w:rPr>
        <w:t>学百年党史，铸时代新人</w:t>
      </w:r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”征文比赛评分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细则</w:t>
      </w:r>
    </w:p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</w:p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  <w:r>
        <w:rPr>
          <w:rFonts w:hint="eastAsia" w:cs="等线"/>
          <w:bCs/>
          <w:sz w:val="24"/>
          <w:szCs w:val="24"/>
        </w:rPr>
        <w:t>一、评分标准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5895"/>
        <w:gridCol w:w="96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项目</w:t>
            </w: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具体评分标准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标准分</w:t>
            </w:r>
          </w:p>
        </w:tc>
        <w:tc>
          <w:tcPr>
            <w:tcW w:w="93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29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bookmarkStart w:id="1" w:name="_GoBack" w:colFirst="1" w:colLast="1"/>
            <w:r>
              <w:rPr>
                <w:rFonts w:hint="eastAsia" w:cs="等线"/>
                <w:bCs/>
                <w:sz w:val="24"/>
                <w:szCs w:val="24"/>
              </w:rPr>
              <w:t>主题</w:t>
            </w:r>
          </w:p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内容</w:t>
            </w: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主题鲜明，具有思想价值和现实意义；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20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内容符合比赛主题要求，富有启迪性和前瞻性；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感情真挚，标题醒目、新颖。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9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题材</w:t>
            </w:r>
          </w:p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结构</w:t>
            </w: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文体明确，文眼明显，线索脉络清晰；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文章层次分明、结构合理；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布局严谨、自然、完整。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29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语言</w:t>
            </w:r>
          </w:p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表达</w:t>
            </w: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语言通顺流畅符合逻辑；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写作技巧运用合理；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详略得当。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创新和亮点</w:t>
            </w: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材料构思新鲜，见解独特；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10</w:t>
            </w:r>
          </w:p>
        </w:tc>
        <w:tc>
          <w:tcPr>
            <w:tcW w:w="938" w:type="dxa"/>
            <w:vMerge w:val="restart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章法架构具有独到之处；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continue"/>
          </w:tcPr>
          <w:p>
            <w:pPr>
              <w:pStyle w:val="11"/>
              <w:numPr>
                <w:ilvl w:val="0"/>
                <w:numId w:val="0"/>
              </w:numPr>
              <w:rPr>
                <w:rFonts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</w:p>
        </w:tc>
        <w:tc>
          <w:tcPr>
            <w:tcW w:w="5895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left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文章文采洋溢。</w:t>
            </w:r>
          </w:p>
        </w:tc>
        <w:tc>
          <w:tcPr>
            <w:tcW w:w="96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cs="等线"/>
                <w:bCs/>
                <w:sz w:val="24"/>
                <w:szCs w:val="24"/>
              </w:rPr>
            </w:pPr>
            <w:r>
              <w:rPr>
                <w:rFonts w:hint="eastAsia" w:cs="等线"/>
                <w:bCs/>
                <w:sz w:val="24"/>
                <w:szCs w:val="24"/>
              </w:rPr>
              <w:t>5</w:t>
            </w:r>
          </w:p>
        </w:tc>
        <w:tc>
          <w:tcPr>
            <w:tcW w:w="938" w:type="dxa"/>
            <w:vMerge w:val="continue"/>
          </w:tcPr>
          <w:p>
            <w:pPr>
              <w:pStyle w:val="11"/>
              <w:numPr>
                <w:ilvl w:val="0"/>
                <w:numId w:val="0"/>
              </w:numPr>
              <w:rPr>
                <w:rFonts w:cs="等线"/>
                <w:bCs/>
                <w:sz w:val="24"/>
                <w:szCs w:val="24"/>
              </w:rPr>
            </w:pPr>
          </w:p>
        </w:tc>
      </w:tr>
      <w:bookmarkEnd w:id="1"/>
    </w:tbl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</w:p>
    <w:p>
      <w:pPr>
        <w:pStyle w:val="11"/>
        <w:numPr>
          <w:ilvl w:val="0"/>
          <w:numId w:val="0"/>
        </w:numPr>
        <w:rPr>
          <w:rFonts w:cs="等线"/>
          <w:bCs/>
          <w:sz w:val="24"/>
          <w:szCs w:val="24"/>
        </w:rPr>
      </w:pPr>
      <w:r>
        <w:rPr>
          <w:rFonts w:hint="eastAsia" w:cs="等线"/>
          <w:bCs/>
          <w:sz w:val="24"/>
          <w:szCs w:val="24"/>
        </w:rPr>
        <w:t>二、评比规则</w:t>
      </w:r>
    </w:p>
    <w:p>
      <w:pPr>
        <w:pStyle w:val="11"/>
        <w:numPr>
          <w:ilvl w:val="0"/>
          <w:numId w:val="0"/>
        </w:numPr>
        <w:rPr>
          <w:rFonts w:cs="等线"/>
          <w:b w:val="0"/>
          <w:sz w:val="24"/>
          <w:szCs w:val="24"/>
        </w:rPr>
      </w:pPr>
      <w:r>
        <w:rPr>
          <w:rFonts w:hint="eastAsia" w:cs="等线"/>
          <w:b w:val="0"/>
          <w:sz w:val="24"/>
          <w:szCs w:val="24"/>
        </w:rPr>
        <w:t>评分采取100分制，评委各自评分，去掉一个最高分和一个最低分后的平均得分为参赛人员的最后得分。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170F3"/>
    <w:multiLevelType w:val="multilevel"/>
    <w:tmpl w:val="764170F3"/>
    <w:lvl w:ilvl="0" w:tentative="0">
      <w:start w:val="1"/>
      <w:numFmt w:val="chineseCountingThousand"/>
      <w:pStyle w:val="11"/>
      <w:lvlText w:val="%1、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FE"/>
    <w:rsid w:val="000F3C0E"/>
    <w:rsid w:val="001457C6"/>
    <w:rsid w:val="002A2E8F"/>
    <w:rsid w:val="00410FDD"/>
    <w:rsid w:val="006D6BB9"/>
    <w:rsid w:val="00723C56"/>
    <w:rsid w:val="008D75FE"/>
    <w:rsid w:val="00A131CC"/>
    <w:rsid w:val="00DB43B2"/>
    <w:rsid w:val="093C47FD"/>
    <w:rsid w:val="0B7B28FC"/>
    <w:rsid w:val="0EAD2BF9"/>
    <w:rsid w:val="0F4E371A"/>
    <w:rsid w:val="11480948"/>
    <w:rsid w:val="20914128"/>
    <w:rsid w:val="223770AC"/>
    <w:rsid w:val="29AF7826"/>
    <w:rsid w:val="2ACF0FB2"/>
    <w:rsid w:val="2EBB1D00"/>
    <w:rsid w:val="2ED535CB"/>
    <w:rsid w:val="364D170C"/>
    <w:rsid w:val="396F7C12"/>
    <w:rsid w:val="3A635065"/>
    <w:rsid w:val="42520175"/>
    <w:rsid w:val="482C010F"/>
    <w:rsid w:val="4A0C13F4"/>
    <w:rsid w:val="525D0267"/>
    <w:rsid w:val="5E8E5228"/>
    <w:rsid w:val="6D003795"/>
    <w:rsid w:val="7100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策划书一级标题 Char"/>
    <w:link w:val="11"/>
    <w:qFormat/>
    <w:uiPriority w:val="0"/>
    <w:rPr>
      <w:rFonts w:ascii="宋体" w:hAnsi="宋体"/>
      <w:b/>
      <w:sz w:val="36"/>
      <w:szCs w:val="36"/>
    </w:rPr>
  </w:style>
  <w:style w:type="paragraph" w:customStyle="1" w:styleId="11">
    <w:name w:val="策划书一级标题"/>
    <w:basedOn w:val="1"/>
    <w:link w:val="10"/>
    <w:qFormat/>
    <w:uiPriority w:val="0"/>
    <w:pPr>
      <w:numPr>
        <w:ilvl w:val="0"/>
        <w:numId w:val="1"/>
      </w:numPr>
    </w:pPr>
    <w:rPr>
      <w:rFonts w:ascii="宋体" w:hAnsi="宋体"/>
      <w:b/>
      <w:sz w:val="36"/>
      <w:szCs w:val="36"/>
    </w:rPr>
  </w:style>
  <w:style w:type="character" w:customStyle="1" w:styleId="12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290</Words>
  <Characters>302</Characters>
  <Lines>2</Lines>
  <Paragraphs>1</Paragraphs>
  <TotalTime>0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2022-04-02T07:37:00Z</dcterms:created>
  <dc:creator>lin jingchun</dc:creator>
  <cp:lastModifiedBy>admin</cp:lastModifiedBy>
  <dcterms:modified xsi:type="dcterms:W3CDTF">2022-04-02T09:25:23Z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CDEB5B3F031249E6B1E6BD72E0120281</vt:lpwstr>
  </property>
</Properties>
</file>