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00" w:lineRule="auto"/>
        <w:ind w:left="1600" w:hanging="1600" w:hangingChars="5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第二批“灯塔工程”广东青年大学生思想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政治引领精品项目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填表人：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 xml:space="preserve">        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  <w:lang w:val="en-US" w:eastAsia="zh-CN"/>
        </w:rPr>
        <w:t xml:space="preserve">       联系电话：</w:t>
      </w:r>
    </w:p>
    <w:tbl>
      <w:tblPr>
        <w:tblStyle w:val="3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82"/>
        <w:gridCol w:w="1740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申报高校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项目实施主体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起始时间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eastAsia="zh-CN"/>
              </w:rPr>
              <w:t>融媒体产品类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eastAsia="zh-CN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  <w:t>创产品类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eastAsia="zh-CN"/>
              </w:rPr>
              <w:t>实践活动类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eastAsia="zh-CN"/>
              </w:rPr>
              <w:t>调研成果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t>其它_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学校/学院投入经费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7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简介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包括主要做法、项目特色、项目数据、学生满意度等要点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（主要突出思想政治引领成效，如有视频、音频、推文链接、作品设计样式等佐证材料，可另附。）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3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项目成果描述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可包含但不限于领导关怀、荣誉表彰、省级以上主流媒体报道、社会价值等要点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党委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ind w:firstLine="7840" w:firstLineChars="245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                      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 xml:space="preserve">月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9" w:hRule="atLeast"/>
        </w:trPr>
        <w:tc>
          <w:tcPr>
            <w:tcW w:w="172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团省委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48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ind w:firstLine="7840" w:firstLineChars="245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（盖章）</w:t>
            </w:r>
          </w:p>
          <w:p>
            <w:pPr>
              <w:ind w:right="480"/>
              <w:jc w:val="righ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FB73C11-0E9C-48B2-919E-7B8FCAD96BF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6344FC-763F-434A-BFFA-71A80EF3D2F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6D92A44-6C0A-461E-B7AA-19A7A530736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5AD47C58-D7C0-43EC-B86F-FC33A790C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311CB"/>
    <w:rsid w:val="0E6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2022-03-03T00:53:00Z</dcterms:created>
  <dc:creator>暖瞳</dc:creator>
  <cp:lastModifiedBy>暖瞳</cp:lastModifiedBy>
  <dcterms:modified xsi:type="dcterms:W3CDTF">2022-03-03T00:54:15Z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E12671A986CD41B6BBB643A6D1A2FD69</vt:lpwstr>
  </property>
</Properties>
</file>