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Style w:val="5"/>
          <w:rFonts w:hint="default" w:ascii="仿宋" w:hAnsi="仿宋" w:eastAsia="仿宋" w:cs="Helvetica"/>
          <w:color w:val="333333"/>
          <w:sz w:val="48"/>
          <w:szCs w:val="48"/>
          <w:lang w:val="en-US" w:eastAsia="zh-CN"/>
        </w:rPr>
      </w:pPr>
      <w:r>
        <w:rPr>
          <w:rStyle w:val="5"/>
          <w:rFonts w:hint="eastAsia" w:ascii="仿宋" w:hAnsi="仿宋" w:eastAsia="仿宋" w:cs="Helvetica"/>
          <w:color w:val="333333"/>
          <w:sz w:val="48"/>
          <w:szCs w:val="48"/>
          <w:lang w:val="en-US" w:eastAsia="zh-CN"/>
        </w:rPr>
        <w:t>企业报名指引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5"/>
          <w:rFonts w:hint="eastAsia" w:ascii="仿宋" w:hAnsi="仿宋" w:eastAsia="仿宋" w:cs="Helvetica"/>
          <w:color w:val="333333"/>
          <w:sz w:val="28"/>
          <w:szCs w:val="28"/>
        </w:rPr>
        <w:t>第一步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：注册账号（已注册账号的单位请直接查看第二步）。登录智慧招聘平台（</w:t>
      </w:r>
      <w:r>
        <w:rPr>
          <w:rFonts w:ascii="Songti" w:hAnsi="Songti" w:cs="Helvetica"/>
          <w:color w:val="333333"/>
          <w:sz w:val="28"/>
          <w:szCs w:val="28"/>
        </w:rPr>
        <w:t>https://job.gdedu.gov.cn/comp/#/login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）点击</w:t>
      </w:r>
      <w:r>
        <w:rPr>
          <w:rFonts w:ascii="Songti" w:hAnsi="Songti" w:cs="Helvetica"/>
          <w:color w:val="333333"/>
          <w:sz w:val="28"/>
          <w:szCs w:val="28"/>
        </w:rPr>
        <w:t>“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去注册</w:t>
      </w:r>
      <w:r>
        <w:rPr>
          <w:rFonts w:ascii="Songti" w:hAnsi="Songti" w:cs="Helvetica"/>
          <w:color w:val="333333"/>
          <w:sz w:val="28"/>
          <w:szCs w:val="28"/>
        </w:rPr>
        <w:t>”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color w:val="333333"/>
          <w:sz w:val="28"/>
          <w:szCs w:val="28"/>
        </w:rPr>
        <w:t>填写完整信息（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广州商学院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邀请码为：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365135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）后，点击注册。填写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广州商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学院邀请码，账号由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广州商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学院审核管理。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仿宋" w:hAnsi="仿宋" w:eastAsia="仿宋" w:cs="Helvetica"/>
          <w:color w:val="333333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完善HR信息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Calibri" w:hAnsi="Calibri" w:eastAsia="仿宋" w:cs="Calibri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完善用人单位信息</w:t>
      </w:r>
      <w:r>
        <w:rPr>
          <w:rFonts w:hint="eastAsia" w:ascii="仿宋" w:hAnsi="仿宋" w:eastAsia="仿宋" w:cs="Helvetica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上传营业执照照片后点击提交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)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 w:ascii="仿宋" w:hAnsi="仿宋" w:eastAsia="仿宋" w:cs="Helvetica"/>
          <w:color w:val="333333"/>
          <w:sz w:val="28"/>
          <w:szCs w:val="28"/>
        </w:rPr>
      </w:pPr>
      <w:r>
        <w:rPr>
          <w:rStyle w:val="5"/>
          <w:rFonts w:hint="eastAsia" w:ascii="仿宋" w:hAnsi="仿宋" w:eastAsia="仿宋" w:cs="Helvetica"/>
          <w:color w:val="333333"/>
          <w:sz w:val="28"/>
          <w:szCs w:val="28"/>
        </w:rPr>
        <w:t>第</w:t>
      </w:r>
      <w:r>
        <w:rPr>
          <w:rStyle w:val="5"/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二</w:t>
      </w:r>
      <w:r>
        <w:rPr>
          <w:rStyle w:val="5"/>
          <w:rFonts w:hint="eastAsia" w:ascii="仿宋" w:hAnsi="仿宋" w:eastAsia="仿宋" w:cs="Helvetica"/>
          <w:color w:val="333333"/>
          <w:sz w:val="28"/>
          <w:szCs w:val="28"/>
        </w:rPr>
        <w:t>步：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添加职位。点击“职位管理”，发布新职位，添加用人单位招聘岗位信息</w:t>
      </w:r>
      <w:r>
        <w:rPr>
          <w:rFonts w:hint="eastAsia" w:ascii="仿宋" w:hAnsi="仿宋" w:eastAsia="仿宋" w:cs="Helvetica"/>
          <w:color w:val="333333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填写职位完整信息，点击保存</w:t>
      </w:r>
      <w:bookmarkStart w:id="0" w:name="_GoBack"/>
      <w:bookmarkEnd w:id="0"/>
      <w:r>
        <w:rPr>
          <w:rFonts w:hint="eastAsia" w:ascii="仿宋" w:hAnsi="仿宋" w:eastAsia="仿宋" w:cs="Helvetica"/>
          <w:color w:val="333333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5"/>
          <w:rFonts w:hint="eastAsia" w:ascii="仿宋" w:hAnsi="仿宋" w:eastAsia="仿宋" w:cs="Helvetica"/>
          <w:color w:val="333333"/>
          <w:sz w:val="28"/>
          <w:szCs w:val="28"/>
        </w:rPr>
        <w:t>第</w:t>
      </w:r>
      <w:r>
        <w:rPr>
          <w:rStyle w:val="5"/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三</w:t>
      </w:r>
      <w:r>
        <w:rPr>
          <w:rStyle w:val="5"/>
          <w:rFonts w:hint="eastAsia" w:ascii="仿宋" w:hAnsi="仿宋" w:eastAsia="仿宋" w:cs="Helvetica"/>
          <w:color w:val="333333"/>
          <w:sz w:val="28"/>
          <w:szCs w:val="28"/>
        </w:rPr>
        <w:t>步：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加入专题。点击主题活动，在搜索框中输入本次招聘会名称“广东省2021届高校毕业生就业促进周系列活动“百校携手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聚力就业”大型校园网络招聘活动——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广州商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学院专场”。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仿宋" w:hAnsi="仿宋" w:eastAsia="仿宋" w:cs="Helvetica"/>
          <w:color w:val="333333"/>
          <w:sz w:val="28"/>
          <w:szCs w:val="28"/>
        </w:rPr>
        <w:t>点击“广东省2021届高校毕业生就业促进周系列活动“百校携手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聚力就业”大型校园网络招聘活动——</w:t>
      </w:r>
      <w:r>
        <w:rPr>
          <w:rFonts w:hint="eastAsia" w:ascii="仿宋" w:hAnsi="仿宋" w:eastAsia="仿宋" w:cs="Helvetica"/>
          <w:color w:val="333333"/>
          <w:sz w:val="28"/>
          <w:szCs w:val="28"/>
          <w:lang w:val="en-US" w:eastAsia="zh-CN"/>
        </w:rPr>
        <w:t>广州商</w:t>
      </w:r>
      <w:r>
        <w:rPr>
          <w:rFonts w:hint="eastAsia" w:ascii="仿宋" w:hAnsi="仿宋" w:eastAsia="仿宋" w:cs="Helvetica"/>
          <w:color w:val="333333"/>
          <w:sz w:val="28"/>
          <w:szCs w:val="28"/>
        </w:rPr>
        <w:t>学院专场”，进入专题，点击报名参与，将审核通过的招聘职位，加入专题，待后台审核通过后即为参加成功。</w:t>
      </w:r>
      <w:r>
        <w:rPr>
          <w:rFonts w:hint="eastAsia" w:ascii="仿宋" w:hAnsi="仿宋" w:eastAsia="仿宋" w:cs="Helvetica"/>
          <w:color w:val="FF0000"/>
          <w:sz w:val="28"/>
          <w:szCs w:val="28"/>
        </w:rPr>
        <w:t>注意：需要将招聘职位加入专题后才算报名成功。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7"/>
    <w:rsid w:val="00083B3B"/>
    <w:rsid w:val="00101000"/>
    <w:rsid w:val="00135D1F"/>
    <w:rsid w:val="00BC0AD2"/>
    <w:rsid w:val="00BE66A7"/>
    <w:rsid w:val="00E54E8F"/>
    <w:rsid w:val="030623DB"/>
    <w:rsid w:val="0DC10354"/>
    <w:rsid w:val="1173162C"/>
    <w:rsid w:val="22DF55A1"/>
    <w:rsid w:val="2B726773"/>
    <w:rsid w:val="32F334AA"/>
    <w:rsid w:val="3857569B"/>
    <w:rsid w:val="3A135B51"/>
    <w:rsid w:val="42F352BC"/>
    <w:rsid w:val="49F302C9"/>
    <w:rsid w:val="4FA61BEB"/>
    <w:rsid w:val="515701DF"/>
    <w:rsid w:val="546D139E"/>
    <w:rsid w:val="56C2301A"/>
    <w:rsid w:val="57F70847"/>
    <w:rsid w:val="5C8D21AA"/>
    <w:rsid w:val="7D6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</Words>
  <Characters>482</Characters>
  <Lines>4</Lines>
  <Paragraphs>1</Paragraphs>
  <TotalTime>33</TotalTime>
  <ScaleCrop>false</ScaleCrop>
  <LinksUpToDate>false</LinksUpToDate>
  <CharactersWithSpaces>565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jyb1</dc:creator>
  <cp:lastModifiedBy>Administrator</cp:lastModifiedBy>
  <dcterms:modified xsi:type="dcterms:W3CDTF">2021-05-14T07:29:31Z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6645195129B64F919770DBD3DC6BC6B6</vt:lpwstr>
  </property>
</Properties>
</file>